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A" w:rsidRDefault="00B071BA" w:rsidP="001C687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C687C" w:rsidRDefault="001C687C" w:rsidP="001C687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2         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к Правилам разработки и   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утверждения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>бюджетных программ (подпрограмм)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Форма</w:t>
      </w:r>
    </w:p>
    <w:p w:rsidR="001C687C" w:rsidRDefault="001C687C" w:rsidP="001C68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ГУ «Аппарат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маслихата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Биржан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сал»</w:t>
      </w: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от «__» _____________2017 года</w:t>
      </w: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687C" w:rsidRDefault="001C687C" w:rsidP="00222D61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БЮДЖЕТНАЯ ПРОГРАММА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      112  «Аппарат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маслихата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Биржан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сал»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color w:val="000000"/>
          <w:sz w:val="20"/>
        </w:rPr>
        <w:t>       </w:t>
      </w:r>
      <w:r>
        <w:rPr>
          <w:rFonts w:ascii="Times New Roman" w:hAnsi="Times New Roman" w:cs="Times New Roman"/>
          <w:b/>
          <w:color w:val="000000"/>
          <w:sz w:val="20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</w:rPr>
        <w:br/>
      </w:r>
    </w:p>
    <w:p w:rsidR="001C687C" w:rsidRDefault="001C687C" w:rsidP="001C687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>  </w:t>
      </w:r>
      <w:r>
        <w:rPr>
          <w:rFonts w:ascii="Times New Roman" w:hAnsi="Times New Roman" w:cs="Times New Roman"/>
          <w:b/>
          <w:color w:val="000000"/>
          <w:sz w:val="20"/>
        </w:rPr>
        <w:t xml:space="preserve">на </w:t>
      </w:r>
      <w:r w:rsidR="00D47EAB">
        <w:rPr>
          <w:rFonts w:ascii="Times New Roman" w:hAnsi="Times New Roman" w:cs="Times New Roman"/>
          <w:b/>
          <w:color w:val="000000"/>
          <w:sz w:val="20"/>
          <w:u w:val="single"/>
        </w:rPr>
        <w:t>2020</w:t>
      </w:r>
      <w:r>
        <w:rPr>
          <w:rFonts w:ascii="Times New Roman" w:hAnsi="Times New Roman" w:cs="Times New Roman"/>
          <w:b/>
          <w:color w:val="000000"/>
          <w:sz w:val="20"/>
          <w:u w:val="single"/>
        </w:rPr>
        <w:t>-202</w:t>
      </w:r>
      <w:r w:rsidR="005E3CAB">
        <w:rPr>
          <w:rFonts w:ascii="Times New Roman" w:hAnsi="Times New Roman" w:cs="Times New Roman"/>
          <w:b/>
          <w:color w:val="000000"/>
          <w:sz w:val="20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0"/>
        </w:rPr>
        <w:t xml:space="preserve"> годы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Код и наименование бюджетной программы </w:t>
      </w:r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112 «Услуги по обеспечению деятельности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маслихата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района»</w:t>
      </w:r>
    </w:p>
    <w:p w:rsidR="001C687C" w:rsidRDefault="001C687C" w:rsidP="001C687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</w:rPr>
        <w:t xml:space="preserve">Руководитель бюджетной программы </w:t>
      </w:r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секретарь районного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маслихата</w:t>
      </w:r>
      <w:proofErr w:type="spellEnd"/>
      <w:r w:rsidR="002B7501"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Шауенов</w:t>
      </w:r>
      <w:proofErr w:type="spellEnd"/>
      <w:r w:rsidR="002B7501"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Серик</w:t>
      </w:r>
      <w:proofErr w:type="spellEnd"/>
      <w:r w:rsidR="002B7501"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>Жанатович</w:t>
      </w:r>
      <w:proofErr w:type="spellEnd"/>
      <w:r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Нормативная правовая основа бюджетной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программы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Закон РК «О местном государственном управлении и самоуправлении в Республике Казахстан» от 23 января 2001г. № 148- II</w:t>
      </w:r>
      <w:r>
        <w:rPr>
          <w:rFonts w:ascii="Times New Roman" w:hAnsi="Times New Roman" w:cs="Times New Roman"/>
          <w:b/>
          <w:color w:val="000000"/>
          <w:sz w:val="20"/>
        </w:rPr>
        <w:t>,</w:t>
      </w:r>
      <w:r>
        <w:rPr>
          <w:rFonts w:ascii="Times New Roman" w:hAnsi="Times New Roman" w:cs="Times New Roman"/>
          <w:b/>
          <w:i/>
          <w:color w:val="000000"/>
          <w:sz w:val="20"/>
          <w:u w:val="single"/>
        </w:rPr>
        <w:t xml:space="preserve">ст.46 Бюджетного кодекса </w:t>
      </w:r>
      <w:r w:rsidR="00C26666">
        <w:rPr>
          <w:rFonts w:ascii="Times New Roman" w:hAnsi="Times New Roman" w:cs="Times New Roman"/>
          <w:b/>
          <w:color w:val="000000"/>
          <w:sz w:val="20"/>
          <w:u w:val="single"/>
        </w:rPr>
        <w:t>РК.,</w:t>
      </w:r>
      <w:r w:rsidR="002B7501"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 </w:t>
      </w:r>
      <w:r w:rsidR="00C26666"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сессия </w:t>
      </w:r>
      <w:proofErr w:type="spellStart"/>
      <w:r w:rsidR="00C26666">
        <w:rPr>
          <w:rFonts w:ascii="Times New Roman" w:hAnsi="Times New Roman" w:cs="Times New Roman"/>
          <w:b/>
          <w:color w:val="000000"/>
          <w:sz w:val="20"/>
          <w:u w:val="single"/>
        </w:rPr>
        <w:t>маслихата</w:t>
      </w:r>
      <w:proofErr w:type="spellEnd"/>
      <w:r w:rsidR="00C26666"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 от 24 декабря 2019г №С-45/2</w:t>
      </w:r>
      <w:r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0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Описание (обоснование) бюджетной подпрограммы </w:t>
      </w:r>
      <w:r w:rsidR="00A26CC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112001015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034D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«Услуги по обеспечени</w:t>
      </w:r>
      <w:r w:rsidR="00EA41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ю деятельности </w:t>
      </w:r>
      <w:proofErr w:type="spellStart"/>
      <w:r w:rsidR="00EA41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маслихата</w:t>
      </w:r>
      <w:proofErr w:type="spellEnd"/>
      <w:r w:rsidR="00EA41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»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за счет</w:t>
      </w:r>
      <w:r w:rsidR="00EA41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средств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местного бюджета</w:t>
      </w:r>
      <w:proofErr w:type="gramEnd"/>
    </w:p>
    <w:p w:rsidR="0004225A" w:rsidRDefault="000D2917" w:rsidP="00EA411D">
      <w:pPr>
        <w:spacing w:after="0"/>
        <w:rPr>
          <w:rFonts w:ascii="Times New Roman" w:hAnsi="Times New Roman" w:cs="Times New Roman"/>
          <w:b/>
          <w:i/>
          <w:color w:val="000000"/>
          <w:sz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</w:rPr>
        <w:t>Вид бюджетной программы: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в зависимости от уровня государственного управления </w:t>
      </w:r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>районная</w:t>
      </w:r>
      <w:r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в зависимости от содержания </w:t>
      </w:r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>осуществление государственных функций,  полномочий и оказание  вытекающих из них  государственных услуг</w:t>
      </w:r>
      <w:r w:rsidRPr="00EA411D">
        <w:rPr>
          <w:rFonts w:ascii="Times New Roman" w:hAnsi="Times New Roman" w:cs="Times New Roman"/>
          <w:b/>
          <w:color w:val="000000"/>
          <w:sz w:val="20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в зависимости от способа реализации </w:t>
      </w:r>
      <w:r w:rsidRPr="00EA411D">
        <w:rPr>
          <w:rFonts w:ascii="Times New Roman" w:hAnsi="Times New Roman" w:cs="Times New Roman"/>
          <w:i/>
          <w:sz w:val="20"/>
          <w:szCs w:val="20"/>
          <w:u w:val="single"/>
        </w:rPr>
        <w:t>индивидуальная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текущая/развитие </w:t>
      </w:r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>текущая</w:t>
      </w:r>
      <w:r w:rsidRPr="00EA41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Цель бюджетной программы: </w:t>
      </w:r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 xml:space="preserve">Повышение качества деятельности  аппарата и депутатов районного </w:t>
      </w:r>
      <w:proofErr w:type="spellStart"/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>маслихата</w:t>
      </w:r>
      <w:proofErr w:type="spellEnd"/>
      <w:r w:rsidRPr="00EA411D">
        <w:rPr>
          <w:rFonts w:ascii="Times New Roman" w:hAnsi="Times New Roman" w:cs="Times New Roman"/>
          <w:i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0"/>
        </w:rPr>
        <w:t xml:space="preserve">Конечные результаты бюджетной программы: </w:t>
      </w:r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 xml:space="preserve">Осуществление организационного и правового  обеспечения  деятельности районного </w:t>
      </w:r>
      <w:proofErr w:type="spellStart"/>
      <w:r w:rsidRPr="00EA411D">
        <w:rPr>
          <w:rFonts w:ascii="Times New Roman" w:hAnsi="Times New Roman" w:cs="Times New Roman"/>
          <w:i/>
          <w:color w:val="000000"/>
          <w:sz w:val="20"/>
          <w:u w:val="single"/>
        </w:rPr>
        <w:t>маслихата</w:t>
      </w:r>
      <w:proofErr w:type="spellEnd"/>
    </w:p>
    <w:p w:rsidR="00577AE2" w:rsidRDefault="0004225A" w:rsidP="0004225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Style w:val="a5"/>
          <w:rFonts w:ascii="Open Sans" w:hAnsi="Open Sans"/>
          <w:color w:val="292A2F"/>
          <w:shd w:val="clear" w:color="auto" w:fill="FFFFFF"/>
        </w:rPr>
        <w:t>Описание (обоснование) бюджетной программы</w:t>
      </w:r>
      <w:proofErr w:type="gramStart"/>
      <w:r w:rsidR="00554658" w:rsidRPr="00554658">
        <w:rPr>
          <w:rFonts w:ascii="Open Sans" w:hAnsi="Open Sans"/>
          <w:color w:val="292A2F"/>
          <w:shd w:val="clear" w:color="auto" w:fill="FFFFFF"/>
        </w:rPr>
        <w:t xml:space="preserve"> </w:t>
      </w:r>
      <w:r w:rsidR="00807198">
        <w:rPr>
          <w:rFonts w:ascii="Open Sans" w:hAnsi="Open Sans"/>
          <w:color w:val="292A2F"/>
          <w:shd w:val="clear" w:color="auto" w:fill="FFFFFF"/>
        </w:rPr>
        <w:t xml:space="preserve"> </w:t>
      </w:r>
      <w:r w:rsidR="00807198" w:rsidRPr="00807198">
        <w:rPr>
          <w:rFonts w:ascii="Times New Roman" w:hAnsi="Times New Roman" w:cs="Times New Roman"/>
          <w:color w:val="111111"/>
          <w:sz w:val="18"/>
          <w:szCs w:val="18"/>
          <w:u w:val="single"/>
          <w:shd w:val="clear" w:color="auto" w:fill="FFFFFF"/>
        </w:rPr>
        <w:t>З</w:t>
      </w:r>
      <w:proofErr w:type="gramEnd"/>
      <w:r w:rsidR="00807198" w:rsidRPr="00807198">
        <w:rPr>
          <w:rFonts w:ascii="Times New Roman" w:hAnsi="Times New Roman" w:cs="Times New Roman"/>
          <w:color w:val="111111"/>
          <w:sz w:val="18"/>
          <w:szCs w:val="18"/>
          <w:u w:val="single"/>
          <w:shd w:val="clear" w:color="auto" w:fill="FFFFFF"/>
        </w:rPr>
        <w:t xml:space="preserve">а счет средств местного бюджета на обеспечение деятельности  </w:t>
      </w:r>
      <w:proofErr w:type="spellStart"/>
      <w:r w:rsidR="00807198" w:rsidRPr="00807198">
        <w:rPr>
          <w:rFonts w:ascii="Times New Roman" w:hAnsi="Times New Roman" w:cs="Times New Roman"/>
          <w:color w:val="111111"/>
          <w:sz w:val="18"/>
          <w:szCs w:val="18"/>
          <w:u w:val="single"/>
          <w:shd w:val="clear" w:color="auto" w:fill="FFFFFF"/>
        </w:rPr>
        <w:t>маслихата</w:t>
      </w:r>
      <w:proofErr w:type="spellEnd"/>
      <w:r w:rsidR="00807198" w:rsidRPr="00807198">
        <w:rPr>
          <w:rFonts w:ascii="Times New Roman" w:hAnsi="Times New Roman" w:cs="Times New Roman"/>
          <w:color w:val="111111"/>
          <w:sz w:val="18"/>
          <w:szCs w:val="18"/>
          <w:u w:val="single"/>
          <w:shd w:val="clear" w:color="auto" w:fill="FFFFFF"/>
        </w:rPr>
        <w:t xml:space="preserve">; организационное, правовое, материально-техническое и иное обеспечение осуществляют оказание помощи депутатам в осуществлении их полномочий. </w:t>
      </w:r>
      <w:r w:rsidR="00554658" w:rsidRPr="00807198">
        <w:rPr>
          <w:rFonts w:ascii="Times New Roman" w:hAnsi="Times New Roman" w:cs="Times New Roman"/>
          <w:color w:val="292A2F"/>
          <w:sz w:val="18"/>
          <w:szCs w:val="18"/>
          <w:u w:val="single"/>
          <w:shd w:val="clear" w:color="auto" w:fill="FFFFFF"/>
        </w:rPr>
        <w:t xml:space="preserve">Обеспечение деятельности аппарата </w:t>
      </w:r>
      <w:proofErr w:type="spellStart"/>
      <w:r w:rsidR="00554658" w:rsidRPr="00807198">
        <w:rPr>
          <w:rFonts w:ascii="Times New Roman" w:hAnsi="Times New Roman" w:cs="Times New Roman"/>
          <w:color w:val="292A2F"/>
          <w:sz w:val="18"/>
          <w:szCs w:val="18"/>
          <w:u w:val="single"/>
          <w:shd w:val="clear" w:color="auto" w:fill="FFFFFF"/>
        </w:rPr>
        <w:t>маслихата</w:t>
      </w:r>
      <w:proofErr w:type="spellEnd"/>
      <w:r w:rsidR="00554658" w:rsidRPr="00807198">
        <w:rPr>
          <w:rFonts w:ascii="Times New Roman" w:hAnsi="Times New Roman" w:cs="Times New Roman"/>
          <w:color w:val="292A2F"/>
          <w:sz w:val="18"/>
          <w:szCs w:val="18"/>
          <w:u w:val="single"/>
          <w:shd w:val="clear" w:color="auto" w:fill="FFFFFF"/>
        </w:rPr>
        <w:t xml:space="preserve"> для достижения максимально эффективного выполнения возложенных на него функций в сфере местного государственного управления</w:t>
      </w:r>
      <w:proofErr w:type="gramStart"/>
      <w:r w:rsidR="00554658" w:rsidRPr="00807198">
        <w:rPr>
          <w:rFonts w:ascii="Open Sans" w:hAnsi="Open Sans"/>
          <w:color w:val="292A2F"/>
          <w:sz w:val="18"/>
          <w:szCs w:val="18"/>
          <w:u w:val="single"/>
          <w:shd w:val="clear" w:color="auto" w:fill="FFFFFF"/>
        </w:rPr>
        <w:t xml:space="preserve"> .</w:t>
      </w:r>
      <w:proofErr w:type="gramEnd"/>
      <w:r w:rsidRPr="00807198">
        <w:rPr>
          <w:rFonts w:ascii="Open Sans" w:hAnsi="Open Sans"/>
          <w:color w:val="292A2F"/>
          <w:sz w:val="18"/>
          <w:szCs w:val="18"/>
        </w:rPr>
        <w:br/>
      </w:r>
    </w:p>
    <w:tbl>
      <w:tblPr>
        <w:tblStyle w:val="a3"/>
        <w:tblW w:w="9606" w:type="dxa"/>
        <w:tblLayout w:type="fixed"/>
        <w:tblLook w:val="04A0"/>
      </w:tblPr>
      <w:tblGrid>
        <w:gridCol w:w="4503"/>
        <w:gridCol w:w="1275"/>
        <w:gridCol w:w="851"/>
        <w:gridCol w:w="709"/>
        <w:gridCol w:w="708"/>
        <w:gridCol w:w="142"/>
        <w:gridCol w:w="709"/>
        <w:gridCol w:w="674"/>
        <w:gridCol w:w="35"/>
      </w:tblGrid>
      <w:tr w:rsidR="001C687C" w:rsidTr="00082D39">
        <w:trPr>
          <w:gridAfter w:val="1"/>
          <w:wAfter w:w="35" w:type="dxa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Отчетныйгода</w:t>
            </w:r>
            <w:proofErr w:type="spellEnd"/>
          </w:p>
        </w:tc>
        <w:tc>
          <w:tcPr>
            <w:tcW w:w="2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1C687C" w:rsidTr="00082D39">
        <w:trPr>
          <w:gridAfter w:val="1"/>
          <w:wAfter w:w="35" w:type="dxa"/>
          <w:trHeight w:val="326"/>
        </w:trPr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87C" w:rsidRDefault="001C687C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87C" w:rsidRDefault="001C687C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2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2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2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2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27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687C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Оплата труда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не являющих государственными служащими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227791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687C" w:rsidTr="00082D39">
        <w:trPr>
          <w:gridAfter w:val="1"/>
          <w:wAfter w:w="35" w:type="dxa"/>
          <w:trHeight w:val="189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контроля за выполнения решений районного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маслихата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обеспечивает взаимодействие аппарат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маслихатасрайоннымакиматом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его отделами, государственными учреждениями, предприятиями, общественными объединениями и средствам массовой информации, по вопросам, относящимся к компетенции местных представительных органов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687C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Осуществление организационного обеспечения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подготовки и проведения избрания комиссий района и выборов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акимов</w:t>
            </w:r>
            <w:proofErr w:type="spellEnd"/>
            <w:r w:rsidR="00577A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тепняк и сельских округов, взаимосвязь с районной избирательной комиссией по вопросам, отнесенным к компетенции местного представительного органа;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687C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Разработка мероприятий по подготовке и проведению сессий, заседаний постоянных комиссии и других мероприятий;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687C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Pr="00EB57DF" w:rsidRDefault="001C687C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Правовая экспертиза НПА, их регистрация в органах юстиции и опубликование СМИ;</w:t>
            </w:r>
            <w:r w:rsidR="00482F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7C" w:rsidRDefault="001C687C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57DF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B57DF" w:rsidRDefault="00EB57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Мониторинг НПА, ведение регистра НПА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577AE2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7B5BBD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7B5BBD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54162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54162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 w:rsidP="0054162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57DF" w:rsidTr="00082D39">
        <w:trPr>
          <w:gridAfter w:val="1"/>
          <w:wAfter w:w="35" w:type="dxa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7DF" w:rsidTr="00082D39">
        <w:trPr>
          <w:gridAfter w:val="1"/>
          <w:wAfter w:w="35" w:type="dxa"/>
          <w:trHeight w:val="679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бюджетнойподпограмме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B57DF" w:rsidTr="00082D39">
        <w:tc>
          <w:tcPr>
            <w:tcW w:w="4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DF" w:rsidRDefault="00EB57DF">
            <w:pPr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DF" w:rsidRDefault="00EB57DF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E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BE405C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E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E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E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57DF" w:rsidTr="005E3CA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Средства районного бюджета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DF" w:rsidRDefault="00EB57DF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DF" w:rsidRPr="0054162A" w:rsidRDefault="007100A6" w:rsidP="005E3CAB">
            <w:pPr>
              <w:spacing w:line="276" w:lineRule="auto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18629,5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DF" w:rsidRPr="0054162A" w:rsidRDefault="00BE405C" w:rsidP="00BE405C">
            <w:pPr>
              <w:spacing w:line="276" w:lineRule="auto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18717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DF" w:rsidRPr="0054162A" w:rsidRDefault="005E3CAB" w:rsidP="005E3CAB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2B7" w:rsidRPr="0054162A" w:rsidRDefault="005E3CAB" w:rsidP="005E3CAB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  <w:p w:rsidR="00EB57DF" w:rsidRPr="0054162A" w:rsidRDefault="00EB57DF" w:rsidP="005E3CAB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2B7" w:rsidRPr="0054162A" w:rsidRDefault="002D52B7" w:rsidP="005E3CAB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  <w:p w:rsidR="00E62E2C" w:rsidRPr="0054162A" w:rsidRDefault="005E3CAB" w:rsidP="005E3CAB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</w:tc>
      </w:tr>
      <w:tr w:rsidR="00E62E2C" w:rsidTr="00082D3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E2C" w:rsidRDefault="00E62E2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E2C" w:rsidRDefault="00E62E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E2C" w:rsidRDefault="005E3CAB" w:rsidP="0008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C" w:rsidRPr="0054162A" w:rsidRDefault="00BE405C" w:rsidP="005E3CAB">
            <w:pPr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C" w:rsidRPr="0054162A" w:rsidRDefault="00E62E2C">
            <w:pPr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C" w:rsidRPr="0054162A" w:rsidRDefault="00E62E2C">
            <w:pPr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C" w:rsidRPr="0054162A" w:rsidRDefault="00E62E2C">
            <w:pPr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</w:tc>
      </w:tr>
      <w:tr w:rsidR="00082D39" w:rsidTr="00082D3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39" w:rsidRDefault="00082D39">
            <w:pPr>
              <w:spacing w:line="276" w:lineRule="auto"/>
              <w:rPr>
                <w:rFonts w:ascii="Times New Roman" w:eastAsia="Consolas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 расходы по бюджетной подпрограмме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39" w:rsidRDefault="00082D39">
            <w:pPr>
              <w:spacing w:line="276" w:lineRule="auto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39" w:rsidRPr="0054162A" w:rsidRDefault="007100A6" w:rsidP="00FE051A">
            <w:pPr>
              <w:spacing w:line="276" w:lineRule="auto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18629,5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D39" w:rsidRPr="0054162A" w:rsidRDefault="007100A6" w:rsidP="00FE051A">
            <w:pPr>
              <w:spacing w:line="276" w:lineRule="auto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20357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D39" w:rsidRPr="0054162A" w:rsidRDefault="007100A6" w:rsidP="00FE051A">
            <w:pPr>
              <w:spacing w:line="276" w:lineRule="auto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D39" w:rsidRPr="0054162A" w:rsidRDefault="00082D39" w:rsidP="00FE051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  <w:p w:rsidR="00082D39" w:rsidRPr="0054162A" w:rsidRDefault="007100A6" w:rsidP="00FE051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D39" w:rsidRPr="0054162A" w:rsidRDefault="00082D39" w:rsidP="00FE051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</w:p>
          <w:p w:rsidR="00082D39" w:rsidRPr="0054162A" w:rsidRDefault="007100A6" w:rsidP="00FE051A">
            <w:pPr>
              <w:spacing w:line="276" w:lineRule="auto"/>
              <w:jc w:val="center"/>
              <w:rPr>
                <w:rFonts w:ascii="Times New Roman" w:eastAsia="Consolas" w:hAnsi="Times New Roman" w:cs="Times New Roman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sz w:val="18"/>
                <w:szCs w:val="18"/>
              </w:rPr>
              <w:t>21686</w:t>
            </w:r>
          </w:p>
        </w:tc>
      </w:tr>
    </w:tbl>
    <w:p w:rsidR="001C687C" w:rsidRDefault="001C687C" w:rsidP="001C687C">
      <w:pPr>
        <w:spacing w:after="0"/>
        <w:rPr>
          <w:rFonts w:ascii="Times New Roman" w:eastAsia="Consolas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1C687C" w:rsidRDefault="001C687C" w:rsidP="001C687C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3F4AE3">
        <w:rPr>
          <w:rFonts w:ascii="Times New Roman" w:hAnsi="Times New Roman" w:cs="Times New Roman"/>
          <w:b/>
          <w:color w:val="000000"/>
          <w:sz w:val="20"/>
        </w:rPr>
        <w:t xml:space="preserve"> 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1654"/>
        <w:gridCol w:w="1165"/>
        <w:gridCol w:w="1188"/>
        <w:gridCol w:w="708"/>
        <w:gridCol w:w="709"/>
        <w:gridCol w:w="155"/>
        <w:gridCol w:w="837"/>
      </w:tblGrid>
      <w:tr w:rsidR="001C687C" w:rsidTr="00130792">
        <w:trPr>
          <w:trHeight w:val="55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Показателипрямогорезультата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Единицаизмерения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Отчетныйгод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Плантекущегогода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Плановыйпериод</w:t>
            </w:r>
            <w:proofErr w:type="spellEnd"/>
          </w:p>
        </w:tc>
      </w:tr>
      <w:tr w:rsidR="001C687C" w:rsidTr="00130792">
        <w:trPr>
          <w:trHeight w:val="55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7C" w:rsidRDefault="001C687C">
            <w:pPr>
              <w:spacing w:after="0" w:line="240" w:lineRule="auto"/>
              <w:rPr>
                <w:rFonts w:ascii="Times New Roman" w:eastAsia="Consolas" w:hAnsi="Times New Roman" w:cs="Times New Roman"/>
                <w:lang w:val="en-US"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7C" w:rsidRDefault="001C687C">
            <w:pPr>
              <w:spacing w:after="0" w:line="240" w:lineRule="auto"/>
              <w:rPr>
                <w:rFonts w:ascii="Times New Roman" w:eastAsia="Consolas" w:hAnsi="Times New Roman" w:cs="Times New Roman"/>
                <w:lang w:val="en-US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2018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</w:p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2020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2021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2022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</w:tr>
      <w:tr w:rsidR="001C687C" w:rsidTr="00130792">
        <w:trPr>
          <w:trHeight w:val="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5"/>
              <w:gridCol w:w="1050"/>
              <w:gridCol w:w="1320"/>
              <w:gridCol w:w="1290"/>
              <w:gridCol w:w="1005"/>
              <w:gridCol w:w="1005"/>
              <w:gridCol w:w="855"/>
            </w:tblGrid>
            <w:tr w:rsidR="00D5054E" w:rsidRPr="00D5054E" w:rsidTr="001A3524">
              <w:trPr>
                <w:tblCellSpacing w:w="0" w:type="dxa"/>
              </w:trPr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54E" w:rsidRPr="00D5054E" w:rsidRDefault="00D5054E" w:rsidP="00D5054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1D6E9D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D5054E" w:rsidRPr="00D5054E" w:rsidRDefault="00D5054E" w:rsidP="00D50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687C" w:rsidRDefault="00F04096" w:rsidP="00F04096">
            <w:pPr>
              <w:spacing w:after="20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Содержание аппарата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  <w:t>чел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hAnsi="Times New Roman" w:cs="Times New Roman"/>
              </w:rPr>
              <w:t>6</w:t>
            </w:r>
          </w:p>
        </w:tc>
      </w:tr>
      <w:tr w:rsidR="001C687C" w:rsidTr="00130792">
        <w:trPr>
          <w:trHeight w:val="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Pr="00D5054E" w:rsidRDefault="00D5054E" w:rsidP="00D5054E">
            <w:pPr>
              <w:spacing w:after="20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Содержание гражданских служащих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="001C687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End"/>
            <w:r w:rsidR="006415E4">
              <w:rPr>
                <w:rFonts w:ascii="Times New Roman" w:hAnsi="Times New Roman" w:cs="Times New Roman"/>
                <w:color w:val="000000"/>
                <w:sz w:val="20"/>
              </w:rPr>
              <w:t>внештатные работники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Pr="006415E4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eastAsia="Consolas" w:hAnsi="Times New Roman" w:cs="Times New Roman"/>
                <w:lang w:eastAsia="en-US"/>
              </w:rPr>
              <w:t>чел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Pr="006415E4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DF1003">
              <w:rPr>
                <w:rFonts w:ascii="Times New Roman" w:eastAsia="Consolas" w:hAnsi="Times New Roman" w:cs="Times New Roman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Pr="006415E4" w:rsidRDefault="001C687C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415E4">
              <w:rPr>
                <w:rFonts w:ascii="Times New Roman" w:eastAsia="Consolas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5E4" w:rsidRDefault="00641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687C" w:rsidRPr="006415E4" w:rsidRDefault="006415E4">
            <w:pPr>
              <w:spacing w:after="0"/>
              <w:jc w:val="center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5E4" w:rsidRDefault="006415E4" w:rsidP="00641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687C" w:rsidRDefault="006415E4" w:rsidP="006415E4">
            <w:pPr>
              <w:spacing w:after="0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0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5E4" w:rsidRDefault="006415E4" w:rsidP="00641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C687C" w:rsidRPr="006415E4" w:rsidRDefault="006415E4" w:rsidP="006415E4">
            <w:pPr>
              <w:spacing w:after="0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82F6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</w:tr>
      <w:tr w:rsidR="001C687C" w:rsidTr="00130792">
        <w:trPr>
          <w:trHeight w:val="55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Расходыпобюджетнойподпрограмме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Единицаизмерения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r w:rsidR="00222D6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D61" w:rsidRDefault="001C68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r w:rsidR="00222D6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gramEnd"/>
          </w:p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1C687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r w:rsidR="00222D6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</w:p>
        </w:tc>
      </w:tr>
      <w:tr w:rsidR="001C687C" w:rsidTr="007100A6">
        <w:trPr>
          <w:trHeight w:val="55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7C" w:rsidRDefault="001C687C">
            <w:pPr>
              <w:spacing w:after="0" w:line="240" w:lineRule="auto"/>
              <w:rPr>
                <w:rFonts w:ascii="Times New Roman" w:eastAsia="Consolas" w:hAnsi="Times New Roman" w:cs="Times New Roman"/>
                <w:lang w:val="en-US"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7C" w:rsidRDefault="001C687C">
            <w:pPr>
              <w:spacing w:after="0" w:line="240" w:lineRule="auto"/>
              <w:rPr>
                <w:rFonts w:ascii="Times New Roman" w:eastAsia="Consolas" w:hAnsi="Times New Roman" w:cs="Times New Roman"/>
                <w:lang w:val="en-US"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0452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2018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Pr="00DF0452" w:rsidRDefault="00DF0452" w:rsidP="00DF0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2019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2020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2021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87C" w:rsidRDefault="00DF1003">
            <w:pPr>
              <w:spacing w:after="0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br/>
              <w:t>2022</w:t>
            </w:r>
            <w:r w:rsidR="001C687C">
              <w:rPr>
                <w:rFonts w:ascii="Times New Roman" w:hAnsi="Times New Roman" w:cs="Times New Roman"/>
              </w:rPr>
              <w:br/>
            </w:r>
          </w:p>
        </w:tc>
      </w:tr>
      <w:tr w:rsidR="00EA3061" w:rsidTr="007100A6">
        <w:trPr>
          <w:trHeight w:val="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061" w:rsidRDefault="00EA3061">
            <w:pPr>
              <w:spacing w:after="20"/>
              <w:ind w:left="20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061" w:rsidRDefault="0051639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="00EA3061">
              <w:rPr>
                <w:rFonts w:ascii="Times New Roman" w:hAnsi="Times New Roman" w:cs="Times New Roman"/>
                <w:color w:val="000000"/>
                <w:sz w:val="20"/>
              </w:rPr>
              <w:t>ысяч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EA3061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061" w:rsidRPr="007100A6" w:rsidRDefault="00DF1003" w:rsidP="007B5BBD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hAnsi="Times New Roman" w:cs="Times New Roman"/>
                <w:sz w:val="20"/>
                <w:szCs w:val="20"/>
              </w:rPr>
              <w:t>18929,5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061" w:rsidRPr="007100A6" w:rsidRDefault="00EA3061" w:rsidP="007B5BBD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r w:rsidR="007100A6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 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r w:rsidR="007100A6"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18717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061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061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061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21686</w:t>
            </w:r>
          </w:p>
        </w:tc>
      </w:tr>
      <w:tr w:rsidR="00E47F3D" w:rsidTr="007100A6">
        <w:trPr>
          <w:trHeight w:val="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7F3D" w:rsidRPr="00E47F3D" w:rsidRDefault="00E47F3D" w:rsidP="00651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7F3D" w:rsidRDefault="0051639B" w:rsidP="00651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E4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3D" w:rsidRPr="007100A6" w:rsidRDefault="00E47F3D" w:rsidP="0065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     1640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E47F3D" w:rsidP="007B5BBD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E47F3D" w:rsidP="007B5BBD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E47F3D" w:rsidP="007B5BBD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</w:tr>
      <w:tr w:rsidR="00E47F3D" w:rsidTr="007100A6">
        <w:trPr>
          <w:trHeight w:val="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3D" w:rsidRDefault="00E47F3D">
            <w:pPr>
              <w:spacing w:after="20"/>
              <w:ind w:left="20"/>
              <w:rPr>
                <w:rFonts w:ascii="Times New Roman" w:eastAsia="Consolas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Итого расходы по бюджетной подпрограмме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3D" w:rsidRDefault="00E47F3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тысячтенге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3D" w:rsidRPr="007100A6" w:rsidRDefault="00E47F3D" w:rsidP="00FE051A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hAnsi="Times New Roman" w:cs="Times New Roman"/>
                <w:sz w:val="20"/>
                <w:szCs w:val="20"/>
              </w:rPr>
              <w:t>18929,5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7100A6" w:rsidP="00FE051A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    </w:t>
            </w:r>
            <w:r w:rsidR="00E47F3D"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20687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F3D" w:rsidRPr="007100A6" w:rsidRDefault="007100A6" w:rsidP="007100A6">
            <w:pPr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 </w:t>
            </w:r>
            <w:r w:rsidRPr="007100A6">
              <w:rPr>
                <w:rFonts w:ascii="Times New Roman" w:eastAsia="Consolas" w:hAnsi="Times New Roman" w:cs="Times New Roman"/>
                <w:sz w:val="20"/>
                <w:szCs w:val="20"/>
              </w:rPr>
              <w:t>21687</w:t>
            </w:r>
          </w:p>
        </w:tc>
      </w:tr>
    </w:tbl>
    <w:p w:rsidR="001C687C" w:rsidRDefault="001C687C" w:rsidP="001C687C">
      <w:pPr>
        <w:spacing w:after="0"/>
        <w:rPr>
          <w:b/>
          <w:color w:val="000000"/>
          <w:sz w:val="20"/>
        </w:rPr>
      </w:pPr>
    </w:p>
    <w:sectPr w:rsidR="001C687C" w:rsidSect="00F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87C"/>
    <w:rsid w:val="00034DBE"/>
    <w:rsid w:val="0004225A"/>
    <w:rsid w:val="00043266"/>
    <w:rsid w:val="00065657"/>
    <w:rsid w:val="00067610"/>
    <w:rsid w:val="00082D39"/>
    <w:rsid w:val="00087CA9"/>
    <w:rsid w:val="00095218"/>
    <w:rsid w:val="000C3E1A"/>
    <w:rsid w:val="000D2917"/>
    <w:rsid w:val="00130792"/>
    <w:rsid w:val="00131880"/>
    <w:rsid w:val="001468BE"/>
    <w:rsid w:val="00147E8B"/>
    <w:rsid w:val="00174DDB"/>
    <w:rsid w:val="00192740"/>
    <w:rsid w:val="001A3524"/>
    <w:rsid w:val="001C687C"/>
    <w:rsid w:val="00222D61"/>
    <w:rsid w:val="00227791"/>
    <w:rsid w:val="00283608"/>
    <w:rsid w:val="00290A98"/>
    <w:rsid w:val="002A5DDF"/>
    <w:rsid w:val="002B7501"/>
    <w:rsid w:val="002D52B7"/>
    <w:rsid w:val="002E3C6C"/>
    <w:rsid w:val="002F7EB3"/>
    <w:rsid w:val="00325D86"/>
    <w:rsid w:val="003840E6"/>
    <w:rsid w:val="003847D9"/>
    <w:rsid w:val="003B1078"/>
    <w:rsid w:val="003B52D8"/>
    <w:rsid w:val="003F229C"/>
    <w:rsid w:val="003F4AE3"/>
    <w:rsid w:val="00423F02"/>
    <w:rsid w:val="00451CF0"/>
    <w:rsid w:val="00474894"/>
    <w:rsid w:val="00480519"/>
    <w:rsid w:val="00482F3C"/>
    <w:rsid w:val="004C1726"/>
    <w:rsid w:val="004D7B13"/>
    <w:rsid w:val="004F09A8"/>
    <w:rsid w:val="0051639B"/>
    <w:rsid w:val="0054162A"/>
    <w:rsid w:val="00554658"/>
    <w:rsid w:val="00570628"/>
    <w:rsid w:val="00577AE2"/>
    <w:rsid w:val="0058187E"/>
    <w:rsid w:val="005C73ED"/>
    <w:rsid w:val="005D1F2B"/>
    <w:rsid w:val="005E3CAB"/>
    <w:rsid w:val="005F1746"/>
    <w:rsid w:val="005F2A9F"/>
    <w:rsid w:val="00617CF2"/>
    <w:rsid w:val="00622308"/>
    <w:rsid w:val="006415E4"/>
    <w:rsid w:val="00675B1D"/>
    <w:rsid w:val="006A05D8"/>
    <w:rsid w:val="00706631"/>
    <w:rsid w:val="007100A6"/>
    <w:rsid w:val="00747805"/>
    <w:rsid w:val="007864A1"/>
    <w:rsid w:val="00793F45"/>
    <w:rsid w:val="00807198"/>
    <w:rsid w:val="00832F62"/>
    <w:rsid w:val="008B15BA"/>
    <w:rsid w:val="00912513"/>
    <w:rsid w:val="00916C83"/>
    <w:rsid w:val="009A398D"/>
    <w:rsid w:val="009F7C66"/>
    <w:rsid w:val="00A26CC5"/>
    <w:rsid w:val="00AE5600"/>
    <w:rsid w:val="00B071BA"/>
    <w:rsid w:val="00B508D0"/>
    <w:rsid w:val="00B96381"/>
    <w:rsid w:val="00BA1633"/>
    <w:rsid w:val="00BB1CB8"/>
    <w:rsid w:val="00BB60D8"/>
    <w:rsid w:val="00BC1B14"/>
    <w:rsid w:val="00BC553C"/>
    <w:rsid w:val="00BE405C"/>
    <w:rsid w:val="00C04EB6"/>
    <w:rsid w:val="00C1452F"/>
    <w:rsid w:val="00C26666"/>
    <w:rsid w:val="00C67E49"/>
    <w:rsid w:val="00C81B45"/>
    <w:rsid w:val="00C92451"/>
    <w:rsid w:val="00C97411"/>
    <w:rsid w:val="00CC21F1"/>
    <w:rsid w:val="00CE3A86"/>
    <w:rsid w:val="00D4706B"/>
    <w:rsid w:val="00D47EAB"/>
    <w:rsid w:val="00D5054E"/>
    <w:rsid w:val="00D57361"/>
    <w:rsid w:val="00DF0452"/>
    <w:rsid w:val="00DF1003"/>
    <w:rsid w:val="00E02AAA"/>
    <w:rsid w:val="00E17402"/>
    <w:rsid w:val="00E30B11"/>
    <w:rsid w:val="00E4304D"/>
    <w:rsid w:val="00E47F3D"/>
    <w:rsid w:val="00E62E2C"/>
    <w:rsid w:val="00E65DAB"/>
    <w:rsid w:val="00E73FA4"/>
    <w:rsid w:val="00EA3061"/>
    <w:rsid w:val="00EA411D"/>
    <w:rsid w:val="00EB57DF"/>
    <w:rsid w:val="00F00F46"/>
    <w:rsid w:val="00F04096"/>
    <w:rsid w:val="00F33B6A"/>
    <w:rsid w:val="00F636DC"/>
    <w:rsid w:val="00F82F6C"/>
    <w:rsid w:val="00FA556B"/>
    <w:rsid w:val="00FC358C"/>
    <w:rsid w:val="00FD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D86"/>
    <w:rPr>
      <w:b/>
      <w:bCs/>
    </w:rPr>
  </w:style>
  <w:style w:type="character" w:styleId="a6">
    <w:name w:val="Emphasis"/>
    <w:basedOn w:val="a0"/>
    <w:uiPriority w:val="20"/>
    <w:qFormat/>
    <w:rsid w:val="00325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CDAA-C78C-4546-AFFE-1BDCAB7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2020-02-18T10:49:00Z</cp:lastPrinted>
  <dcterms:created xsi:type="dcterms:W3CDTF">2018-12-26T04:59:00Z</dcterms:created>
  <dcterms:modified xsi:type="dcterms:W3CDTF">2020-02-18T10:52:00Z</dcterms:modified>
</cp:coreProperties>
</file>