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75529F" w:rsidRPr="00107E97" w:rsidTr="00107E97">
        <w:trPr>
          <w:trHeight w:val="30"/>
          <w:tblCellSpacing w:w="0" w:type="auto"/>
        </w:trPr>
        <w:tc>
          <w:tcPr>
            <w:tcW w:w="5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jc w:val="center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Приложение 1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к решению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Енбекшильдерского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районного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от 16 февраля 2016 года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№ С-48/2</w:t>
            </w:r>
          </w:p>
        </w:tc>
      </w:tr>
      <w:tr w:rsidR="0075529F" w:rsidRPr="00107E97" w:rsidTr="00107E97">
        <w:trPr>
          <w:trHeight w:val="30"/>
          <w:tblCellSpacing w:w="0" w:type="auto"/>
        </w:trPr>
        <w:tc>
          <w:tcPr>
            <w:tcW w:w="5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jc w:val="center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Приложение 1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к решению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Енбекшильдерского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районного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от 24 декабря 2015 года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№ С-46/3</w:t>
            </w:r>
          </w:p>
        </w:tc>
      </w:tr>
    </w:tbl>
    <w:p w:rsidR="0075529F" w:rsidRDefault="00107E97">
      <w:pPr>
        <w:spacing w:after="0"/>
      </w:pPr>
      <w:bookmarkStart w:id="0" w:name="z16"/>
      <w:r w:rsidRPr="00107E97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Районный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бюджет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2016 </w:t>
      </w:r>
      <w:proofErr w:type="spellStart"/>
      <w:r>
        <w:rPr>
          <w:b/>
          <w:color w:val="000000"/>
        </w:rPr>
        <w:t>год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4"/>
        <w:gridCol w:w="645"/>
        <w:gridCol w:w="645"/>
        <w:gridCol w:w="4896"/>
        <w:gridCol w:w="2832"/>
      </w:tblGrid>
      <w:tr w:rsidR="0075529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br/>
            </w:r>
          </w:p>
        </w:tc>
        <w:tc>
          <w:tcPr>
            <w:tcW w:w="3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Подкласс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2555175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787974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Подоходный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10237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Индивидуальный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подоходный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10237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Социальный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302595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Социальный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302595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Налоги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собственность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423950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Налоги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имущество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374859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10741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31700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6650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Внутренние налоги на </w:t>
            </w:r>
            <w:r w:rsidRPr="00107E97">
              <w:rPr>
                <w:color w:val="000000"/>
                <w:sz w:val="20"/>
                <w:lang w:val="ru-RU"/>
              </w:rPr>
              <w:t>товары, работы и услуги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49189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Акцизы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Поступления за использование природных и других ресурсов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39170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Сборы за ведение предпринимательской и профессиональной деятельности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8669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Обязательные платежи, </w:t>
            </w:r>
            <w:r w:rsidRPr="00107E97">
              <w:rPr>
                <w:color w:val="000000"/>
                <w:sz w:val="20"/>
                <w:lang w:val="ru-RU"/>
              </w:rPr>
              <w:t>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пошлина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Неналоговые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10533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собственности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1225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Поступления части чистого дохода государственных предприятий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Доходы от аренды имущества, находящегося в государственной собственности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1155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Вознаграждения по кредитам, </w:t>
            </w:r>
            <w:r w:rsidRPr="00107E97">
              <w:rPr>
                <w:color w:val="000000"/>
                <w:sz w:val="20"/>
                <w:lang w:val="ru-RU"/>
              </w:rPr>
              <w:t>выданным из государственного бюджета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Поступления от реализации товаров (работ, услуг) государственными </w:t>
            </w:r>
            <w:r w:rsidRPr="00107E97">
              <w:rPr>
                <w:color w:val="000000"/>
                <w:sz w:val="20"/>
                <w:lang w:val="ru-RU"/>
              </w:rPr>
              <w:t>учреждениями,</w:t>
            </w:r>
            <w:r>
              <w:rPr>
                <w:color w:val="000000"/>
                <w:sz w:val="20"/>
              </w:rPr>
              <w:t> </w:t>
            </w:r>
            <w:r w:rsidRPr="00107E97">
              <w:rPr>
                <w:color w:val="000000"/>
                <w:sz w:val="20"/>
                <w:lang w:val="ru-RU"/>
              </w:rPr>
              <w:t>финансируемыми из государственного бюджета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9160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неналоговые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9160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Поступления от продажи основного капитала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Продажа земли и </w:t>
            </w:r>
            <w:r w:rsidRPr="00107E97">
              <w:rPr>
                <w:color w:val="000000"/>
                <w:sz w:val="20"/>
                <w:lang w:val="ru-RU"/>
              </w:rPr>
              <w:t>нематериальных активов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Продажа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земли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трансфертов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1755638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Трансферты из вышестоящих органов государственного управления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1755638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5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бюджета</w:t>
            </w:r>
            <w:proofErr w:type="spellEnd"/>
            <w:r>
              <w:br/>
            </w:r>
          </w:p>
        </w:tc>
        <w:tc>
          <w:tcPr>
            <w:tcW w:w="3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1755638</w:t>
            </w:r>
            <w:r>
              <w:br/>
            </w:r>
          </w:p>
        </w:tc>
      </w:tr>
    </w:tbl>
    <w:p w:rsidR="0075529F" w:rsidRDefault="00107E97">
      <w:pPr>
        <w:spacing w:after="0"/>
      </w:pPr>
      <w:r>
        <w:rPr>
          <w:color w:val="000000"/>
          <w:sz w:val="20"/>
        </w:rPr>
        <w:t>      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0"/>
        <w:gridCol w:w="360"/>
        <w:gridCol w:w="880"/>
        <w:gridCol w:w="880"/>
        <w:gridCol w:w="4902"/>
        <w:gridCol w:w="2020"/>
      </w:tblGrid>
      <w:tr w:rsidR="0075529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br/>
            </w:r>
          </w:p>
        </w:tc>
        <w:tc>
          <w:tcPr>
            <w:tcW w:w="2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подгруппа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8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Администратор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 xml:space="preserve">II. </w:t>
            </w:r>
            <w:proofErr w:type="spellStart"/>
            <w:r>
              <w:rPr>
                <w:color w:val="000000"/>
                <w:sz w:val="20"/>
              </w:rPr>
              <w:t>Затраты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2572175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характера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293123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246183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112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18799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</w:t>
            </w:r>
            <w:r w:rsidRPr="00107E97">
              <w:rPr>
                <w:color w:val="000000"/>
                <w:sz w:val="20"/>
                <w:lang w:val="ru-RU"/>
              </w:rPr>
              <w:t xml:space="preserve">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15799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73616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(города </w:t>
            </w:r>
            <w:r w:rsidRPr="00107E97">
              <w:rPr>
                <w:color w:val="000000"/>
                <w:sz w:val="20"/>
                <w:lang w:val="ru-RU"/>
              </w:rPr>
              <w:t>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73616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153768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обеспечению деятельности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</w:t>
            </w:r>
            <w:r w:rsidRPr="00107E97">
              <w:rPr>
                <w:color w:val="000000"/>
                <w:sz w:val="20"/>
                <w:lang w:val="ru-RU"/>
              </w:rPr>
              <w:t>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 w:rsidRPr="00107E9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153768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1057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1057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Проведение оценки имущества в целях налогообложения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557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Приватизация, управление коммунальным имуществом,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постприватизационная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деятельность и регулирование споров, связанных с этим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Прочие государственные услуги общего характера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45883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Отдел экономики и финансов района (города </w:t>
            </w:r>
            <w:r w:rsidRPr="00107E97">
              <w:rPr>
                <w:color w:val="000000"/>
                <w:sz w:val="20"/>
                <w:lang w:val="ru-RU"/>
              </w:rPr>
              <w:t>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23838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</w:t>
            </w:r>
            <w:r w:rsidRPr="00107E97">
              <w:rPr>
                <w:color w:val="000000"/>
                <w:sz w:val="20"/>
                <w:lang w:val="ru-RU"/>
              </w:rPr>
              <w:t>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23688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12650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12650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494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предпринимательства и промышленности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9395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реализации государственной политики на местном уровне в области </w:t>
            </w:r>
            <w:r w:rsidRPr="00107E97">
              <w:rPr>
                <w:color w:val="000000"/>
                <w:sz w:val="20"/>
                <w:lang w:val="ru-RU"/>
              </w:rPr>
              <w:lastRenderedPageBreak/>
              <w:t>развития предпринимательства и промышленности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9395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02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Оборона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3921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Военные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нужды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1921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(города </w:t>
            </w:r>
            <w:r w:rsidRPr="00107E97">
              <w:rPr>
                <w:color w:val="000000"/>
                <w:sz w:val="20"/>
                <w:lang w:val="ru-RU"/>
              </w:rPr>
              <w:t>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1921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Мероприятия в рамках исполнения всеобщей воинской обязанности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1921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Организация работы по чрезвычайным ситуациям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Предупреждение и ликвидация чрезвычайных ситуаций масштаба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03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Общественный порядок, безопасность, правовая, судебная, уголовно-исполнительная деятельность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Прочие услуги в области общественного порядка и безопасности 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Обеспечение безопасности </w:t>
            </w:r>
            <w:r w:rsidRPr="00107E97">
              <w:rPr>
                <w:color w:val="000000"/>
                <w:sz w:val="20"/>
                <w:lang w:val="ru-RU"/>
              </w:rPr>
              <w:t>дорожного движения в населенных пунктах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04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1709176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95832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464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95832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009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Обеспечение деятельности </w:t>
            </w:r>
            <w:r w:rsidRPr="00107E97">
              <w:rPr>
                <w:color w:val="000000"/>
                <w:sz w:val="20"/>
                <w:lang w:val="ru-RU"/>
              </w:rPr>
              <w:t>организаций дошкольного воспитания и обучения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42018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040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lastRenderedPageBreak/>
              <w:t xml:space="preserve">Реализация государственного образовательного </w:t>
            </w:r>
            <w:r w:rsidRPr="00107E97">
              <w:rPr>
                <w:color w:val="000000"/>
                <w:sz w:val="20"/>
                <w:lang w:val="ru-RU"/>
              </w:rPr>
              <w:lastRenderedPageBreak/>
              <w:t>заказа в дошкольных организациях образования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53814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Начальное, основное среднее и общее среднее образование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1510647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9722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Организация бесплатного подвоза учащихся до школы и обратно в сельской местности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9722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464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Отдел образования района (города </w:t>
            </w:r>
            <w:r w:rsidRPr="00107E97">
              <w:rPr>
                <w:color w:val="000000"/>
                <w:sz w:val="20"/>
                <w:lang w:val="ru-RU"/>
              </w:rPr>
              <w:t>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1483611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Общеобразовательное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1455853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Дополнительное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27758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465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физической культуры и спорта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17314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Дополнительное образование для детей и юношества по спорту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17314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Техническое и профессиональное,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послесреднее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образование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21116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464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21116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018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21116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Прочие услуги в области образования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81581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464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образования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81581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реализации государственной политики на местном уровне в </w:t>
            </w:r>
            <w:r w:rsidRPr="00107E97">
              <w:rPr>
                <w:color w:val="000000"/>
                <w:sz w:val="20"/>
                <w:lang w:val="ru-RU"/>
              </w:rPr>
              <w:t>области образования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9938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16002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Проведение школьных олимпиад, внешкольных </w:t>
            </w:r>
            <w:r w:rsidRPr="00107E97">
              <w:rPr>
                <w:color w:val="000000"/>
                <w:sz w:val="20"/>
                <w:lang w:val="ru-RU"/>
              </w:rPr>
              <w:t>мероприятий и конкурсов районного (городского) масштаба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759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012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9744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022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Выплата единовременных денежных средств казахстанским гражданам, </w:t>
            </w:r>
            <w:r w:rsidRPr="00107E97">
              <w:rPr>
                <w:color w:val="000000"/>
                <w:sz w:val="20"/>
                <w:lang w:val="ru-RU"/>
              </w:rPr>
              <w:t>усыновившим (удочерившим) ребенка (детей</w:t>
            </w:r>
            <w:proofErr w:type="gramStart"/>
            <w:r w:rsidRPr="00107E97">
              <w:rPr>
                <w:color w:val="000000"/>
                <w:sz w:val="20"/>
                <w:lang w:val="ru-RU"/>
              </w:rPr>
              <w:t>)-</w:t>
            </w:r>
            <w:proofErr w:type="gramEnd"/>
            <w:r w:rsidRPr="00107E97">
              <w:rPr>
                <w:color w:val="000000"/>
                <w:sz w:val="20"/>
                <w:lang w:val="ru-RU"/>
              </w:rPr>
              <w:t>сироту и ребенка (детей), оставшегося без попечения родителей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638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067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Капитальные расходы подведомственных государственных учреждений и организаций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41500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06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Социальная помощь и социальное </w:t>
            </w:r>
            <w:r w:rsidRPr="00107E97">
              <w:rPr>
                <w:color w:val="000000"/>
                <w:sz w:val="20"/>
                <w:lang w:val="ru-RU"/>
              </w:rPr>
              <w:t>обеспечение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77881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Социальное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10817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занятости и социальных программ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10817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Государственные пособия на детей до 18 лет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Внедрение </w:t>
            </w:r>
            <w:r w:rsidRPr="00107E97">
              <w:rPr>
                <w:color w:val="000000"/>
                <w:sz w:val="20"/>
                <w:lang w:val="ru-RU"/>
              </w:rPr>
              <w:t>обусловленной денежной помощи по проекту Өрлеу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8317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47500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занятости и социальных программ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47500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002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занятости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6167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жилищной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2417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10743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Материальное обеспечение детей-инвалидов, воспитывающихся и обучающихся на дому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144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Территориальные центры социального обслуживания пенсионеров и инвалидов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21415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</w:t>
            </w:r>
            <w:r w:rsidRPr="00107E97">
              <w:rPr>
                <w:color w:val="000000"/>
                <w:sz w:val="20"/>
                <w:lang w:val="ru-RU"/>
              </w:rPr>
              <w:t>помощниками в соответствии с индивидуальной программой реабилитации инвалида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5920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Обеспечение деятельности центров занятости населения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694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Прочие услуги в области социальной помощи и социального обеспечения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19564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занятости и социальных программ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19512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16807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Оплата услуг по зачислению, выплате и доставке пособий и других социальных выплат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050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2443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050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Реализация Плана мероприятий по обеспечению прав и улучшению качества жизни инвалидов в Республике </w:t>
            </w:r>
            <w:r w:rsidRPr="00107E97">
              <w:rPr>
                <w:color w:val="000000"/>
                <w:sz w:val="20"/>
                <w:lang w:val="ru-RU"/>
              </w:rPr>
              <w:t>Казахстан на 2012 – 2018 годы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07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Жилищно-коммунальное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129867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Жилищное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58943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Отдел жилищно-коммунального хозяйства, пассажирского транспорта и автомобильных дорог района (города областного </w:t>
            </w:r>
            <w:r w:rsidRPr="00107E97">
              <w:rPr>
                <w:color w:val="000000"/>
                <w:sz w:val="20"/>
                <w:lang w:val="ru-RU"/>
              </w:rPr>
              <w:t>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Организация сохранения государственного жилищного фонда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467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строительства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58687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Проектирование и (или) строительство, реконструкция жилья </w:t>
            </w:r>
            <w:r w:rsidRPr="00107E97">
              <w:rPr>
                <w:color w:val="000000"/>
                <w:sz w:val="20"/>
                <w:lang w:val="ru-RU"/>
              </w:rPr>
              <w:t>коммунального жилищного фонда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58687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49711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014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водоснабжения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40341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012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Функционирование системы водоснабжения и водоотведения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22245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Организация </w:t>
            </w:r>
            <w:r w:rsidRPr="00107E97">
              <w:rPr>
                <w:color w:val="000000"/>
                <w:sz w:val="20"/>
                <w:lang w:val="ru-RU"/>
              </w:rPr>
              <w:t>эксплуатации тепловых сетей, находящихся в коммунальной собственности районов (городов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18096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467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строительства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058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Развитие системы водоснабжения и водоотведения </w:t>
            </w:r>
            <w:r w:rsidRPr="00107E97">
              <w:rPr>
                <w:color w:val="000000"/>
                <w:sz w:val="20"/>
                <w:lang w:val="ru-RU"/>
              </w:rPr>
              <w:t>в сельских населенных пунктах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Благоустройство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21213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15813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008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Освещение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улиц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8847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009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2194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Содержание мест захоронений и погребение безродных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203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Благоустройство и озеленение населенных пунктов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4569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Отдел жилищно-коммунального </w:t>
            </w:r>
            <w:r w:rsidRPr="00107E97">
              <w:rPr>
                <w:color w:val="000000"/>
                <w:sz w:val="20"/>
                <w:lang w:val="ru-RU"/>
              </w:rPr>
              <w:t>хозяйства, пассажирского транспорта и автомобильных дорог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5400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018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Благоустройство и озеленение населенных пунктов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08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Культура, спорт, туризм и информационное пространство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154170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60488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455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культуры и развития языков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60488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Поддержка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культурно-досуговой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60488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18571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465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физической культуры и спорта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18571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сфере физической культуры и спорта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12332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Проведение спортивных соревнований на районном (города областного значения) уровне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1746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</w:t>
            </w:r>
            <w:r w:rsidRPr="00107E97">
              <w:rPr>
                <w:color w:val="000000"/>
                <w:sz w:val="20"/>
                <w:lang w:val="ru-RU"/>
              </w:rPr>
              <w:t>соревнованиях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4493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Информационное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пространство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50473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455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культуры и развития языков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42233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Функционирование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районных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городских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библиотек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36995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Развитие</w:t>
            </w:r>
            <w:r w:rsidRPr="00107E97">
              <w:rPr>
                <w:color w:val="000000"/>
                <w:sz w:val="20"/>
                <w:lang w:val="ru-RU"/>
              </w:rPr>
              <w:t xml:space="preserve"> государственного языка и других языков народа Казахстана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5238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456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внутренней политики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002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проведению государственной информационной политики 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8240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Прочие </w:t>
            </w:r>
            <w:r w:rsidRPr="00107E97">
              <w:rPr>
                <w:color w:val="000000"/>
                <w:sz w:val="20"/>
                <w:lang w:val="ru-RU"/>
              </w:rPr>
              <w:t>услуги по организации культуры, спорта, туризма и информационного пространства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24638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455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культуры и развития языков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8135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</w:t>
            </w:r>
            <w:r w:rsidRPr="00107E97">
              <w:rPr>
                <w:color w:val="000000"/>
                <w:sz w:val="20"/>
                <w:lang w:val="ru-RU"/>
              </w:rPr>
              <w:t xml:space="preserve"> в области развития языков и культуры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8135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456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внутренней политики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16503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реализации государственной политики на местном уровне в области информации, укрепления </w:t>
            </w:r>
            <w:r w:rsidRPr="00107E97">
              <w:rPr>
                <w:color w:val="000000"/>
                <w:sz w:val="20"/>
                <w:lang w:val="ru-RU"/>
              </w:rPr>
              <w:t>государственности и формирования социального оптимизма граждан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10679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Реализация мероприятий в сфере молодежной политики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5824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Сельское, водное, лесное, рыбное хозяйство, особо охраняемые природные территории, охрана </w:t>
            </w:r>
            <w:r w:rsidRPr="00107E97">
              <w:rPr>
                <w:color w:val="000000"/>
                <w:sz w:val="20"/>
                <w:lang w:val="ru-RU"/>
              </w:rPr>
              <w:t>окружающей среды и животного мира, земельные отношения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83718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34972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2978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099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Реализация мер по оказанию социальной поддержки </w:t>
            </w:r>
            <w:r w:rsidRPr="00107E97">
              <w:rPr>
                <w:color w:val="000000"/>
                <w:sz w:val="20"/>
                <w:lang w:val="ru-RU"/>
              </w:rPr>
              <w:t>специалистов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2978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сельского хозяйства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14554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сфере сельского хозяйства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14554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473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Отдел ветеринарии </w:t>
            </w:r>
            <w:r w:rsidRPr="00107E97">
              <w:rPr>
                <w:color w:val="000000"/>
                <w:sz w:val="20"/>
                <w:lang w:val="ru-RU"/>
              </w:rPr>
              <w:t>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17440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сфере ветеринарии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13769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Организация отлова и уничтожения бродячих собак и кошек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008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Возмещение </w:t>
            </w:r>
            <w:r w:rsidRPr="00107E97">
              <w:rPr>
                <w:color w:val="000000"/>
                <w:sz w:val="20"/>
                <w:lang w:val="ru-RU"/>
              </w:rPr>
              <w:t>владельцам стоимости изымаемых и уничтожаемых больных животных, продуктов и сырья животного происхождения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Проведение мероприятий по идентификации сельскохозяйственных животных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6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Земельные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отношения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9012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земельных отношений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9012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8892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007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Капитальные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39734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473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Отдел ветеринарии района (города областного </w:t>
            </w:r>
            <w:r w:rsidRPr="00107E97">
              <w:rPr>
                <w:color w:val="000000"/>
                <w:sz w:val="20"/>
                <w:lang w:val="ru-RU"/>
              </w:rPr>
              <w:t>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39734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противоэпизоотических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мероприятий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39734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Промышленность, архитектурная, градостроительная и строительная деятельность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20869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Архитектурная, градостроительная и строительная </w:t>
            </w:r>
            <w:r w:rsidRPr="00107E97">
              <w:rPr>
                <w:color w:val="000000"/>
                <w:sz w:val="20"/>
                <w:lang w:val="ru-RU"/>
              </w:rPr>
              <w:t>деятельность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20869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467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строительства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12720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Услуги по реализации государственной политики на местном уровне в области строительства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12720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468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Отдел архитектуры и </w:t>
            </w:r>
            <w:r w:rsidRPr="00107E97">
              <w:rPr>
                <w:color w:val="000000"/>
                <w:sz w:val="20"/>
                <w:lang w:val="ru-RU"/>
              </w:rPr>
              <w:t>градостроительства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8149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8149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48384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Автомобильный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 xml:space="preserve"> 48384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Обеспечение функционирования автомобильных дорог в городах районного значения, поселках, селах, </w:t>
            </w:r>
            <w:r w:rsidRPr="00107E97">
              <w:rPr>
                <w:color w:val="000000"/>
                <w:sz w:val="20"/>
                <w:lang w:val="ru-RU"/>
              </w:rPr>
              <w:t>сельских округах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458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47344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023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функционирования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дорог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47344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13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43172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Поддержка предпринимательской деятельности и защита конкуренции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494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предпринимательства и промышленности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006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Поддержка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предпринимательской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lastRenderedPageBreak/>
              <w:t>Прочие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43088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040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Реализация мер по содействию экономическому развитию регионов в рамках Программы "Развитие </w:t>
            </w:r>
            <w:r w:rsidRPr="00107E97">
              <w:rPr>
                <w:color w:val="000000"/>
                <w:sz w:val="20"/>
                <w:lang w:val="ru-RU"/>
              </w:rPr>
              <w:t>регионов"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31607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012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Резерв местного исполнительного органа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31607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14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долга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долга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15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7491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7491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7491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051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Трансферты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самоуправления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7491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 xml:space="preserve">III. </w:t>
            </w:r>
            <w:proofErr w:type="spellStart"/>
            <w:r>
              <w:rPr>
                <w:color w:val="000000"/>
                <w:sz w:val="20"/>
              </w:rPr>
              <w:t>Чистое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кредитование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6965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Бюджетные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018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Бюджетные кредиты для реализации мер социальной поддержки специалистов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5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2580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2580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Погашение бюджетных кредитов, выданных из государственного бюджета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2580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IV</w:t>
            </w:r>
            <w:r w:rsidRPr="00107E97">
              <w:rPr>
                <w:color w:val="000000"/>
                <w:sz w:val="20"/>
                <w:lang w:val="ru-RU"/>
              </w:rPr>
              <w:t>. Сальдо по операциям с финансовыми активами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 xml:space="preserve">V. </w:t>
            </w:r>
            <w:proofErr w:type="spellStart"/>
            <w:r>
              <w:rPr>
                <w:color w:val="000000"/>
                <w:sz w:val="20"/>
              </w:rPr>
              <w:t>Дефицит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профицит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бюджета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-23965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VI</w:t>
            </w:r>
            <w:r w:rsidRPr="00107E97">
              <w:rPr>
                <w:color w:val="000000"/>
                <w:sz w:val="20"/>
                <w:lang w:val="ru-RU"/>
              </w:rPr>
              <w:t xml:space="preserve">. Финансирование </w:t>
            </w:r>
            <w:r w:rsidRPr="00107E97">
              <w:rPr>
                <w:color w:val="000000"/>
                <w:sz w:val="20"/>
                <w:lang w:val="ru-RU"/>
              </w:rPr>
              <w:t xml:space="preserve">дефицита (использование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профицита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>) бюджета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23965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Поступление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Внутренние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займы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2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Договоры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займа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9545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16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2580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Погашение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займов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2580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459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Отдел экономики и финансов района (города областного значения)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2580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005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Погашение долга местного исполнительного органа перед вышестоящим бюджетом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2580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8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Используемые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Свободные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17000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</w:t>
            </w:r>
            <w:r>
              <w:br/>
            </w:r>
          </w:p>
        </w:tc>
        <w:tc>
          <w:tcPr>
            <w:tcW w:w="6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Свободные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остатки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br/>
            </w:r>
          </w:p>
        </w:tc>
        <w:tc>
          <w:tcPr>
            <w:tcW w:w="2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17000</w:t>
            </w:r>
            <w:r>
              <w:br/>
            </w:r>
          </w:p>
        </w:tc>
      </w:tr>
    </w:tbl>
    <w:p w:rsidR="0075529F" w:rsidRDefault="00107E97">
      <w:pPr>
        <w:spacing w:after="0"/>
      </w:pPr>
      <w:r>
        <w:rPr>
          <w:color w:val="000000"/>
          <w:sz w:val="20"/>
        </w:rPr>
        <w:lastRenderedPageBreak/>
        <w:t>      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75529F" w:rsidRPr="00107E9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jc w:val="center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Приложение 2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к решению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Енбекшильдерского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районного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от 16 февраля 2016 года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№ С-48/2</w:t>
            </w:r>
          </w:p>
        </w:tc>
      </w:tr>
      <w:tr w:rsidR="0075529F" w:rsidRPr="00107E9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jc w:val="center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Приложение 7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к решению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Енбекшильдерского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 xml:space="preserve">районного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от 24 декабря 2015 года</w:t>
            </w:r>
            <w:r w:rsidRPr="00107E97">
              <w:rPr>
                <w:lang w:val="ru-RU"/>
              </w:rPr>
              <w:br/>
            </w:r>
            <w:r w:rsidRPr="00107E97">
              <w:rPr>
                <w:color w:val="000000"/>
                <w:sz w:val="20"/>
                <w:lang w:val="ru-RU"/>
              </w:rPr>
              <w:t>№ С-46/3</w:t>
            </w:r>
          </w:p>
        </w:tc>
      </w:tr>
    </w:tbl>
    <w:p w:rsidR="0075529F" w:rsidRPr="00107E97" w:rsidRDefault="00107E97">
      <w:pPr>
        <w:spacing w:after="0"/>
        <w:rPr>
          <w:lang w:val="ru-RU"/>
        </w:rPr>
      </w:pPr>
      <w:bookmarkStart w:id="1" w:name="z18"/>
      <w:r w:rsidRPr="00107E97">
        <w:rPr>
          <w:b/>
          <w:color w:val="000000"/>
          <w:lang w:val="ru-RU"/>
        </w:rPr>
        <w:t xml:space="preserve"> Затраты по программам аппарата </w:t>
      </w:r>
      <w:proofErr w:type="spellStart"/>
      <w:r w:rsidRPr="00107E97">
        <w:rPr>
          <w:b/>
          <w:color w:val="000000"/>
          <w:lang w:val="ru-RU"/>
        </w:rPr>
        <w:t>акима</w:t>
      </w:r>
      <w:proofErr w:type="spellEnd"/>
      <w:r w:rsidRPr="00107E97">
        <w:rPr>
          <w:b/>
          <w:color w:val="000000"/>
          <w:lang w:val="ru-RU"/>
        </w:rPr>
        <w:t xml:space="preserve">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7"/>
        <w:gridCol w:w="807"/>
        <w:gridCol w:w="1147"/>
        <w:gridCol w:w="1147"/>
        <w:gridCol w:w="3462"/>
        <w:gridCol w:w="2292"/>
      </w:tblGrid>
      <w:tr w:rsidR="0075529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br/>
            </w:r>
          </w:p>
        </w:tc>
        <w:tc>
          <w:tcPr>
            <w:tcW w:w="3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Функциональная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подгруппа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Администратор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Затраты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192194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Государственные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характера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153768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Представительные, </w:t>
            </w:r>
            <w:r w:rsidRPr="00107E97">
              <w:rPr>
                <w:color w:val="000000"/>
                <w:sz w:val="20"/>
                <w:lang w:val="ru-RU"/>
              </w:rPr>
              <w:t>исполнительные и другие органы, выполняющие общие функции государственного управления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153768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153768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001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Услуги по обеспечению </w:t>
            </w:r>
            <w:r w:rsidRPr="00107E97">
              <w:rPr>
                <w:color w:val="000000"/>
                <w:sz w:val="20"/>
                <w:lang w:val="ru-RU"/>
              </w:rPr>
              <w:t xml:space="preserve">деятельности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153768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4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9722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02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lastRenderedPageBreak/>
              <w:t xml:space="preserve">Начальное, основное среднее и </w:t>
            </w:r>
            <w:r w:rsidRPr="00107E97">
              <w:rPr>
                <w:color w:val="000000"/>
                <w:sz w:val="20"/>
                <w:lang w:val="ru-RU"/>
              </w:rPr>
              <w:lastRenderedPageBreak/>
              <w:t>общее среднее образование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9722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</w:t>
            </w:r>
            <w:r w:rsidRPr="00107E97">
              <w:rPr>
                <w:color w:val="000000"/>
                <w:sz w:val="20"/>
                <w:lang w:val="ru-RU"/>
              </w:rPr>
              <w:t>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9722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005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Организация бесплатного подвоза учащихся до школы и обратно в сельской местности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9722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7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Жилищно-коммунальное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16183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02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Коммунальное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014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водоснабжения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03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Благоустройство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15813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15813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008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Освещение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улиц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8847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009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пунктов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2194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010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Содержание мест</w:t>
            </w:r>
            <w:r w:rsidRPr="00107E97">
              <w:rPr>
                <w:color w:val="000000"/>
                <w:sz w:val="20"/>
                <w:lang w:val="ru-RU"/>
              </w:rPr>
              <w:t xml:space="preserve"> захоронений и погребение безродных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011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Благоустройство и озеленение населенных пунктов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4569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Автомобильный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</w:t>
            </w:r>
            <w:r w:rsidRPr="00107E97">
              <w:rPr>
                <w:color w:val="000000"/>
                <w:sz w:val="20"/>
                <w:lang w:val="ru-RU"/>
              </w:rPr>
              <w:t>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1040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013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1040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13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9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123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 xml:space="preserve">Аппарат </w:t>
            </w:r>
            <w:proofErr w:type="spellStart"/>
            <w:r w:rsidRPr="00107E97">
              <w:rPr>
                <w:color w:val="000000"/>
                <w:sz w:val="20"/>
                <w:lang w:val="ru-RU"/>
              </w:rPr>
              <w:t>акима</w:t>
            </w:r>
            <w:proofErr w:type="spellEnd"/>
            <w:r w:rsidRPr="00107E97">
              <w:rPr>
                <w:color w:val="000000"/>
                <w:sz w:val="20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0"/>
            </w:pPr>
            <w:r>
              <w:rPr>
                <w:color w:val="000000"/>
                <w:sz w:val="20"/>
              </w:rPr>
              <w:t>040</w:t>
            </w:r>
            <w:r>
              <w:br/>
            </w:r>
          </w:p>
        </w:tc>
        <w:tc>
          <w:tcPr>
            <w:tcW w:w="4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0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Реализация мер по содействию экономическому развитию регионов в рамках Программы "Развитие регионов"</w:t>
            </w:r>
            <w:r w:rsidRPr="00107E97">
              <w:rPr>
                <w:lang w:val="ru-RU"/>
              </w:rPr>
              <w:br/>
            </w:r>
          </w:p>
        </w:tc>
        <w:tc>
          <w:tcPr>
            <w:tcW w:w="3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11481</w:t>
            </w:r>
            <w:r>
              <w:br/>
            </w:r>
          </w:p>
        </w:tc>
      </w:tr>
    </w:tbl>
    <w:p w:rsidR="0075529F" w:rsidRDefault="00107E97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  <w:r>
        <w:rPr>
          <w:color w:val="000000"/>
          <w:sz w:val="20"/>
        </w:rPr>
        <w:t>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82"/>
        <w:gridCol w:w="1786"/>
        <w:gridCol w:w="1995"/>
        <w:gridCol w:w="2152"/>
        <w:gridCol w:w="2047"/>
      </w:tblGrid>
      <w:tr w:rsidR="0075529F" w:rsidRPr="00107E9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Pr="00107E97" w:rsidRDefault="00107E97">
            <w:pPr>
              <w:spacing w:after="20"/>
              <w:ind w:left="20"/>
              <w:jc w:val="center"/>
              <w:rPr>
                <w:lang w:val="ru-RU"/>
              </w:rPr>
            </w:pPr>
            <w:r w:rsidRPr="00107E97">
              <w:rPr>
                <w:color w:val="000000"/>
                <w:sz w:val="20"/>
                <w:lang w:val="ru-RU"/>
              </w:rPr>
              <w:t>в том числе по селам и сельским округам</w:t>
            </w:r>
            <w:r w:rsidRPr="00107E97">
              <w:rPr>
                <w:lang w:val="ru-RU"/>
              </w:rP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Степняк</w:t>
            </w:r>
            <w:proofErr w:type="spellEnd"/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Заозерное</w:t>
            </w:r>
            <w:proofErr w:type="spellEnd"/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Валихановский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Енбекшильдерский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Краснофлотское</w:t>
            </w:r>
            <w:proofErr w:type="spellEnd"/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27196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10039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10550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14110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10242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17346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9716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10213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9052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8982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17346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9716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10213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9052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8982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17346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9716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10213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9052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8982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17346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9716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10213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9052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8982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2481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2481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2481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2481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9850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1619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92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9850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1619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9850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1619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4026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1164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1299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208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92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4322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247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337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958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337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958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337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958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323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337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958</w:t>
            </w:r>
            <w: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294</w:t>
            </w:r>
            <w:r>
              <w:br/>
            </w:r>
          </w:p>
        </w:tc>
      </w:tr>
    </w:tbl>
    <w:p w:rsidR="0075529F" w:rsidRDefault="00107E97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  <w:r>
        <w:rPr>
          <w:color w:val="000000"/>
          <w:sz w:val="20"/>
        </w:rPr>
        <w:t>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18"/>
        <w:gridCol w:w="2003"/>
        <w:gridCol w:w="1520"/>
        <w:gridCol w:w="2089"/>
        <w:gridCol w:w="2132"/>
      </w:tblGrid>
      <w:tr w:rsidR="0075529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Донской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Ульгинский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Мамай</w:t>
            </w:r>
            <w:proofErr w:type="spellEnd"/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Заураловский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Баймырзинский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10078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20195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7996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10634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11921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8793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13992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7672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9603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11108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8793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13992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7672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9603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11108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8793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13992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7672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9603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11108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8793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13992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7672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9603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11108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2388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2388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2388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2388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2228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2228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2228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2008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220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1285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1587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324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811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663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1285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1587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324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811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663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1285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1587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324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811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663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1285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1587</w:t>
            </w:r>
            <w:r>
              <w:br/>
            </w:r>
          </w:p>
        </w:tc>
        <w:tc>
          <w:tcPr>
            <w:tcW w:w="2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324</w:t>
            </w:r>
            <w:r>
              <w:br/>
            </w:r>
          </w:p>
        </w:tc>
        <w:tc>
          <w:tcPr>
            <w:tcW w:w="2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811</w:t>
            </w: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663</w:t>
            </w:r>
            <w:r>
              <w:br/>
            </w:r>
          </w:p>
        </w:tc>
      </w:tr>
    </w:tbl>
    <w:p w:rsidR="0075529F" w:rsidRDefault="00107E97">
      <w:pPr>
        <w:spacing w:after="0"/>
      </w:pP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продолжение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таблицы</w:t>
      </w:r>
      <w:proofErr w:type="spellEnd"/>
      <w:r>
        <w:rPr>
          <w:color w:val="000000"/>
          <w:sz w:val="20"/>
        </w:rPr>
        <w:t>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10"/>
        <w:gridCol w:w="1697"/>
        <w:gridCol w:w="2233"/>
        <w:gridCol w:w="2018"/>
        <w:gridCol w:w="2104"/>
      </w:tblGrid>
      <w:tr w:rsidR="0075529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75529F"/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село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Кенащи</w:t>
            </w:r>
            <w:proofErr w:type="spellEnd"/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Аксуский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Ангалбатырский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Макинский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Бирсуатский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8336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8135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11106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21289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10367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7989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7353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8935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13444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7989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7353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8935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13444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7989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7353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8935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13444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7989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7353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8935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13444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9570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1338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2641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1338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2641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1338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2641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1338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2641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2024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2024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2024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lastRenderedPageBreak/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1649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375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510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510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510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530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510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0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252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833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2670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252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833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2670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252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833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2670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797</w:t>
            </w:r>
            <w:r>
              <w:br/>
            </w:r>
          </w:p>
        </w:tc>
      </w:tr>
      <w:tr w:rsidR="0075529F">
        <w:trPr>
          <w:trHeight w:val="30"/>
          <w:tblCellSpacing w:w="0" w:type="auto"/>
        </w:trPr>
        <w:tc>
          <w:tcPr>
            <w:tcW w:w="2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347</w:t>
            </w:r>
            <w:r>
              <w:br/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252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833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2670</w:t>
            </w:r>
            <w:r>
              <w:br/>
            </w:r>
          </w:p>
        </w:tc>
        <w:tc>
          <w:tcPr>
            <w:tcW w:w="2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29F" w:rsidRDefault="00107E97">
            <w:pPr>
              <w:spacing w:after="20"/>
              <w:ind w:left="20"/>
              <w:jc w:val="right"/>
            </w:pPr>
            <w:r>
              <w:rPr>
                <w:color w:val="000000"/>
                <w:sz w:val="20"/>
              </w:rPr>
              <w:t>797</w:t>
            </w:r>
            <w:r>
              <w:br/>
            </w:r>
          </w:p>
        </w:tc>
      </w:tr>
    </w:tbl>
    <w:p w:rsidR="0075529F" w:rsidRDefault="00107E97">
      <w:pPr>
        <w:spacing w:after="0"/>
      </w:pPr>
      <w:r>
        <w:rPr>
          <w:color w:val="000000"/>
          <w:sz w:val="20"/>
        </w:rPr>
        <w:t>      </w:t>
      </w:r>
      <w:r>
        <w:br/>
      </w:r>
    </w:p>
    <w:p w:rsidR="0075529F" w:rsidRDefault="00107E97">
      <w:pPr>
        <w:spacing w:after="0"/>
      </w:pPr>
      <w:r>
        <w:br/>
      </w:r>
      <w:r>
        <w:br/>
      </w:r>
    </w:p>
    <w:p w:rsidR="0075529F" w:rsidRPr="00107E97" w:rsidRDefault="00107E97">
      <w:pPr>
        <w:pStyle w:val="disclaimer"/>
        <w:rPr>
          <w:lang w:val="ru-RU"/>
        </w:rPr>
      </w:pPr>
      <w:r w:rsidRPr="00107E9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5529F" w:rsidRPr="00107E97" w:rsidSect="0075529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9F"/>
    <w:rsid w:val="00107E97"/>
    <w:rsid w:val="0075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5529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5529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5529F"/>
    <w:pPr>
      <w:jc w:val="center"/>
    </w:pPr>
    <w:rPr>
      <w:sz w:val="18"/>
      <w:szCs w:val="18"/>
    </w:rPr>
  </w:style>
  <w:style w:type="paragraph" w:customStyle="1" w:styleId="DocDefaults">
    <w:name w:val="DocDefaults"/>
    <w:rsid w:val="0075529F"/>
  </w:style>
  <w:style w:type="paragraph" w:styleId="ae">
    <w:name w:val="Balloon Text"/>
    <w:basedOn w:val="a"/>
    <w:link w:val="af"/>
    <w:uiPriority w:val="99"/>
    <w:semiHidden/>
    <w:unhideWhenUsed/>
    <w:rsid w:val="0010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E9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3666</Words>
  <Characters>20901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 О.Алтаев</dc:creator>
  <cp:lastModifiedBy>111</cp:lastModifiedBy>
  <cp:revision>2</cp:revision>
  <dcterms:created xsi:type="dcterms:W3CDTF">2016-04-01T08:56:00Z</dcterms:created>
  <dcterms:modified xsi:type="dcterms:W3CDTF">2016-04-01T08:56:00Z</dcterms:modified>
</cp:coreProperties>
</file>